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869C0" w:rsidRDefault="001A11F1" w:rsidP="00DC2A1E">
      <w:pPr>
        <w:spacing w:line="480" w:lineRule="auto"/>
        <w:jc w:val="center"/>
        <w:rPr>
          <w:rFonts w:ascii="Times New Roman" w:hAnsi="Times New Roman" w:cs="Times New Roman"/>
          <w:sz w:val="24"/>
          <w:szCs w:val="24"/>
        </w:rPr>
      </w:pPr>
      <w:r w:rsidRPr="00DC2A1E">
        <w:rPr>
          <w:rFonts w:ascii="Times New Roman" w:hAnsi="Times New Roman" w:cs="Times New Roman"/>
          <w:sz w:val="24"/>
          <w:szCs w:val="24"/>
        </w:rPr>
        <w:t>Discussion Question 1</w:t>
      </w:r>
    </w:p>
    <w:p w:rsidR="00DC2A1E" w:rsidRDefault="00DC2A1E" w:rsidP="00DC2A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C2A1E" w:rsidRDefault="00DC2A1E" w:rsidP="00DC2A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C2A1E" w:rsidRDefault="00DC2A1E" w:rsidP="00DC2A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C2A1E" w:rsidRDefault="00DC2A1E" w:rsidP="00DC2A1E">
      <w:pPr>
        <w:spacing w:line="480" w:lineRule="auto"/>
        <w:jc w:val="center"/>
        <w:rPr>
          <w:rFonts w:ascii="Times New Roman" w:hAnsi="Times New Roman" w:cs="Times New Roman"/>
          <w:sz w:val="24"/>
          <w:szCs w:val="24"/>
        </w:rPr>
      </w:pPr>
    </w:p>
    <w:p w:rsidR="00D55F4F" w:rsidRPr="0034555F" w:rsidRDefault="00D55F4F" w:rsidP="00D55F4F">
      <w:pPr>
        <w:spacing w:line="480" w:lineRule="auto"/>
        <w:jc w:val="center"/>
        <w:rPr>
          <w:rFonts w:ascii="Times New Roman" w:hAnsi="Times New Roman" w:cs="Times New Roman"/>
          <w:sz w:val="24"/>
          <w:szCs w:val="24"/>
        </w:rPr>
      </w:pPr>
      <w:r w:rsidRPr="0034555F">
        <w:rPr>
          <w:rFonts w:ascii="Times New Roman" w:hAnsi="Times New Roman" w:cs="Times New Roman"/>
          <w:sz w:val="24"/>
          <w:szCs w:val="24"/>
        </w:rPr>
        <w:lastRenderedPageBreak/>
        <w:t>Discussion Question 1</w:t>
      </w:r>
    </w:p>
    <w:p w:rsidR="00D55F4F" w:rsidRDefault="00D55F4F" w:rsidP="00D55F4F">
      <w:pPr>
        <w:spacing w:line="480" w:lineRule="auto"/>
        <w:jc w:val="center"/>
        <w:rPr>
          <w:rFonts w:ascii="Times New Roman" w:hAnsi="Times New Roman" w:cs="Times New Roman"/>
          <w:sz w:val="24"/>
          <w:szCs w:val="24"/>
        </w:rPr>
      </w:pPr>
      <w:r>
        <w:rPr>
          <w:rFonts w:ascii="Times New Roman" w:hAnsi="Times New Roman" w:cs="Times New Roman"/>
          <w:sz w:val="24"/>
          <w:szCs w:val="24"/>
        </w:rPr>
        <w:t>Spiritual I</w:t>
      </w:r>
      <w:r w:rsidRPr="00CF0CC3">
        <w:rPr>
          <w:rFonts w:ascii="Times New Roman" w:hAnsi="Times New Roman" w:cs="Times New Roman"/>
          <w:sz w:val="24"/>
          <w:szCs w:val="24"/>
        </w:rPr>
        <w:t>ntelligence</w:t>
      </w:r>
    </w:p>
    <w:p w:rsidR="00D55F4F" w:rsidRPr="008A13FE" w:rsidRDefault="00D55F4F" w:rsidP="00D55F4F">
      <w:pPr>
        <w:spacing w:line="480" w:lineRule="auto"/>
        <w:jc w:val="center"/>
        <w:rPr>
          <w:rFonts w:ascii="Times New Roman" w:hAnsi="Times New Roman" w:cs="Times New Roman"/>
          <w:b/>
          <w:sz w:val="24"/>
          <w:szCs w:val="24"/>
        </w:rPr>
      </w:pPr>
      <w:r w:rsidRPr="008A13FE">
        <w:rPr>
          <w:rFonts w:ascii="Times New Roman" w:hAnsi="Times New Roman" w:cs="Times New Roman"/>
          <w:b/>
          <w:sz w:val="24"/>
          <w:szCs w:val="24"/>
        </w:rPr>
        <w:t xml:space="preserve">Introduction </w:t>
      </w:r>
    </w:p>
    <w:p w:rsidR="00D55F4F" w:rsidRPr="0034555F" w:rsidRDefault="00D55F4F" w:rsidP="00D55F4F">
      <w:pPr>
        <w:spacing w:line="480" w:lineRule="auto"/>
        <w:ind w:firstLine="720"/>
        <w:rPr>
          <w:rFonts w:ascii="Times New Roman" w:hAnsi="Times New Roman" w:cs="Times New Roman"/>
          <w:sz w:val="24"/>
          <w:szCs w:val="24"/>
        </w:rPr>
      </w:pPr>
      <w:r w:rsidRPr="0034555F">
        <w:rPr>
          <w:rFonts w:ascii="Times New Roman" w:hAnsi="Times New Roman" w:cs="Times New Roman"/>
          <w:sz w:val="24"/>
          <w:szCs w:val="24"/>
        </w:rPr>
        <w:t>Spiritual intelligence is a concept applied in philosophy to describe both intellectual and emotional activeness among individuals who are firmly attached to Christianity.  Spiritual intelligence can as well refer to the capability of someone to possess a socially motivated purpose. Such persons possess acceptable levels of conscience, compassion in addition to showing commitment to human values. Among the persons who should possess spiritual intelligence is the Christian healthcare administrator since they are mandated to oversee the overall operations of nursing homes.</w:t>
      </w:r>
    </w:p>
    <w:p w:rsidR="00D55F4F" w:rsidRPr="0034555F" w:rsidRDefault="00D55F4F" w:rsidP="00D55F4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Spiritual intelligence</w:t>
      </w:r>
      <w:r w:rsidRPr="0034555F">
        <w:rPr>
          <w:rFonts w:ascii="Times New Roman" w:hAnsi="Times New Roman" w:cs="Times New Roman"/>
          <w:b/>
          <w:sz w:val="24"/>
          <w:szCs w:val="24"/>
        </w:rPr>
        <w:t xml:space="preserve"> implications for Christian healthcare administrator</w:t>
      </w:r>
    </w:p>
    <w:p w:rsidR="00D55F4F" w:rsidRPr="0034555F" w:rsidRDefault="00D55F4F" w:rsidP="00D55F4F">
      <w:pPr>
        <w:spacing w:after="0" w:line="480" w:lineRule="auto"/>
        <w:ind w:firstLine="720"/>
        <w:rPr>
          <w:rFonts w:ascii="Times New Roman" w:hAnsi="Times New Roman" w:cs="Times New Roman"/>
          <w:sz w:val="24"/>
          <w:szCs w:val="24"/>
        </w:rPr>
      </w:pPr>
      <w:r w:rsidRPr="0034555F">
        <w:rPr>
          <w:rFonts w:ascii="Times New Roman" w:hAnsi="Times New Roman" w:cs="Times New Roman"/>
          <w:sz w:val="24"/>
          <w:szCs w:val="24"/>
        </w:rPr>
        <w:t xml:space="preserve">It is through spiritual intelligence that healthcare administrators understand God's purpose in creating human beings. As a result, their sense of protecting lives is improved while working towards achieving patient-centered </w:t>
      </w:r>
      <w:r w:rsidR="0091467B" w:rsidRPr="0034555F">
        <w:rPr>
          <w:rFonts w:ascii="Times New Roman" w:hAnsi="Times New Roman" w:cs="Times New Roman"/>
          <w:sz w:val="24"/>
          <w:szCs w:val="24"/>
        </w:rPr>
        <w:t>care (</w:t>
      </w:r>
      <w:r w:rsidRPr="0034555F">
        <w:rPr>
          <w:rFonts w:ascii="Times New Roman" w:eastAsia="Times New Roman" w:hAnsi="Times New Roman" w:cs="Times New Roman"/>
          <w:sz w:val="24"/>
          <w:szCs w:val="24"/>
        </w:rPr>
        <w:t>BaSadeghi et al</w:t>
      </w:r>
      <w:r w:rsidRPr="0034555F">
        <w:rPr>
          <w:rFonts w:ascii="Times New Roman" w:hAnsi="Times New Roman" w:cs="Times New Roman"/>
          <w:sz w:val="24"/>
          <w:szCs w:val="24"/>
        </w:rPr>
        <w:t xml:space="preserve">., 2013). Again, it is the mandate of administrators to shape the identity of the entire staff by directing them on how to protect the lives of patients. Furthermore, spiritual intelligence aids healthcare administrators in strategic planning by providing a framework for ethical </w:t>
      </w:r>
      <w:r w:rsidR="0091467B" w:rsidRPr="0034555F">
        <w:rPr>
          <w:rFonts w:ascii="Times New Roman" w:hAnsi="Times New Roman" w:cs="Times New Roman"/>
          <w:sz w:val="24"/>
          <w:szCs w:val="24"/>
        </w:rPr>
        <w:t>thinking (</w:t>
      </w:r>
      <w:r w:rsidRPr="0034555F">
        <w:rPr>
          <w:rFonts w:ascii="Times New Roman" w:eastAsia="Times New Roman" w:hAnsi="Times New Roman" w:cs="Times New Roman"/>
          <w:sz w:val="24"/>
          <w:szCs w:val="24"/>
        </w:rPr>
        <w:t>BaSadeghi et al</w:t>
      </w:r>
      <w:r w:rsidRPr="0034555F">
        <w:rPr>
          <w:rFonts w:ascii="Times New Roman" w:hAnsi="Times New Roman" w:cs="Times New Roman"/>
          <w:sz w:val="24"/>
          <w:szCs w:val="24"/>
        </w:rPr>
        <w:t>., 2013). For the nursing team to attain moral reasoning, the administrator will be required to apply spiritual diligence during strategic planning.</w:t>
      </w:r>
    </w:p>
    <w:p w:rsidR="00D55F4F" w:rsidRPr="0034555F" w:rsidRDefault="00D55F4F" w:rsidP="00D55F4F">
      <w:pPr>
        <w:spacing w:after="0" w:line="480" w:lineRule="auto"/>
        <w:ind w:firstLine="720"/>
        <w:rPr>
          <w:rFonts w:ascii="Times New Roman" w:hAnsi="Times New Roman" w:cs="Times New Roman"/>
          <w:sz w:val="24"/>
          <w:szCs w:val="24"/>
        </w:rPr>
      </w:pPr>
      <w:r w:rsidRPr="0034555F">
        <w:rPr>
          <w:rFonts w:ascii="Times New Roman" w:hAnsi="Times New Roman" w:cs="Times New Roman"/>
          <w:sz w:val="24"/>
          <w:szCs w:val="24"/>
        </w:rPr>
        <w:t xml:space="preserve"> Spiritual intelligence imparts a sense of humanity to the entire staff due to ethical </w:t>
      </w:r>
      <w:bookmarkStart w:id="0" w:name="_GoBack"/>
      <w:bookmarkEnd w:id="0"/>
      <w:r w:rsidRPr="0034555F">
        <w:rPr>
          <w:rFonts w:ascii="Times New Roman" w:hAnsi="Times New Roman" w:cs="Times New Roman"/>
          <w:sz w:val="24"/>
          <w:szCs w:val="24"/>
        </w:rPr>
        <w:t>teachings and rules extracted from God's precepts (</w:t>
      </w:r>
      <w:r w:rsidRPr="0034555F">
        <w:rPr>
          <w:rFonts w:ascii="Times New Roman" w:eastAsia="Times New Roman" w:hAnsi="Times New Roman" w:cs="Times New Roman"/>
          <w:sz w:val="24"/>
          <w:szCs w:val="24"/>
        </w:rPr>
        <w:t>BaSadeghi et al</w:t>
      </w:r>
      <w:r w:rsidRPr="0034555F">
        <w:rPr>
          <w:rFonts w:ascii="Times New Roman" w:hAnsi="Times New Roman" w:cs="Times New Roman"/>
          <w:sz w:val="24"/>
          <w:szCs w:val="24"/>
        </w:rPr>
        <w:t>., 2013). As a result, patient-centered care will be promoted because the clinicians will be applying the virtues of ethics while attending the patients' diverse needs. Spiritual intelligence aids Christian healthcare administrators in managing the various aspects of life for the nursing unit to achieve its strategic plans. Overall, the virtue aids administrators in acquiring</w:t>
      </w:r>
      <w:r w:rsidR="00207CEB">
        <w:rPr>
          <w:rFonts w:ascii="Times New Roman" w:hAnsi="Times New Roman" w:cs="Times New Roman"/>
          <w:sz w:val="24"/>
          <w:szCs w:val="24"/>
        </w:rPr>
        <w:t xml:space="preserve"> </w:t>
      </w:r>
      <w:r w:rsidRPr="0034555F">
        <w:rPr>
          <w:rFonts w:ascii="Times New Roman" w:hAnsi="Times New Roman" w:cs="Times New Roman"/>
          <w:sz w:val="24"/>
          <w:szCs w:val="24"/>
        </w:rPr>
        <w:t>comprehensive teachings on the significance of life aspects and their rationale to human beings (</w:t>
      </w:r>
      <w:r w:rsidRPr="0034555F">
        <w:rPr>
          <w:rFonts w:ascii="Times New Roman" w:eastAsia="Times New Roman" w:hAnsi="Times New Roman" w:cs="Times New Roman"/>
          <w:sz w:val="24"/>
          <w:szCs w:val="24"/>
        </w:rPr>
        <w:t>BaSadeghi et al</w:t>
      </w:r>
      <w:r w:rsidRPr="0034555F">
        <w:rPr>
          <w:rFonts w:ascii="Times New Roman" w:hAnsi="Times New Roman" w:cs="Times New Roman"/>
          <w:sz w:val="24"/>
          <w:szCs w:val="24"/>
        </w:rPr>
        <w:t xml:space="preserve">., 2013). </w:t>
      </w:r>
    </w:p>
    <w:p w:rsidR="00D55F4F" w:rsidRPr="0034555F" w:rsidRDefault="00D55F4F" w:rsidP="00D55F4F">
      <w:pPr>
        <w:spacing w:after="0" w:line="480" w:lineRule="auto"/>
        <w:ind w:firstLine="720"/>
        <w:rPr>
          <w:rFonts w:ascii="Times New Roman" w:hAnsi="Times New Roman" w:cs="Times New Roman"/>
          <w:sz w:val="24"/>
          <w:szCs w:val="24"/>
        </w:rPr>
      </w:pPr>
    </w:p>
    <w:p w:rsidR="00D869C0" w:rsidRPr="00DC2A1E" w:rsidRDefault="00D869C0" w:rsidP="00DC2A1E">
      <w:pPr>
        <w:spacing w:after="0" w:line="480" w:lineRule="auto"/>
        <w:ind w:firstLine="720"/>
        <w:rPr>
          <w:rFonts w:ascii="Times New Roman" w:hAnsi="Times New Roman" w:cs="Times New Roman"/>
          <w:sz w:val="24"/>
          <w:szCs w:val="24"/>
        </w:rPr>
      </w:pPr>
    </w:p>
    <w:p w:rsidR="00D869C0" w:rsidRPr="00DC2A1E" w:rsidRDefault="00D869C0" w:rsidP="00DC2A1E">
      <w:pPr>
        <w:spacing w:after="0" w:line="480" w:lineRule="auto"/>
        <w:ind w:firstLine="720"/>
        <w:rPr>
          <w:rFonts w:ascii="Times New Roman" w:hAnsi="Times New Roman" w:cs="Times New Roman"/>
          <w:sz w:val="24"/>
          <w:szCs w:val="24"/>
        </w:rPr>
      </w:pPr>
    </w:p>
    <w:p w:rsidR="001A11F1" w:rsidRPr="00DC2A1E" w:rsidRDefault="001A11F1" w:rsidP="00DC2A1E">
      <w:pPr>
        <w:spacing w:after="0" w:line="480" w:lineRule="auto"/>
        <w:ind w:firstLine="720"/>
        <w:rPr>
          <w:rFonts w:ascii="Times New Roman" w:hAnsi="Times New Roman" w:cs="Times New Roman"/>
          <w:sz w:val="24"/>
          <w:szCs w:val="24"/>
        </w:rPr>
      </w:pPr>
    </w:p>
    <w:p w:rsidR="001A11F1" w:rsidRPr="00DC2A1E" w:rsidRDefault="001A11F1" w:rsidP="00DC2A1E">
      <w:pPr>
        <w:spacing w:after="0" w:line="480" w:lineRule="auto"/>
        <w:ind w:firstLine="720"/>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C2A1E">
      <w:pPr>
        <w:spacing w:line="480" w:lineRule="auto"/>
        <w:ind w:firstLine="720"/>
        <w:jc w:val="center"/>
        <w:rPr>
          <w:rFonts w:ascii="Times New Roman" w:hAnsi="Times New Roman" w:cs="Times New Roman"/>
          <w:sz w:val="24"/>
          <w:szCs w:val="24"/>
        </w:rPr>
      </w:pPr>
    </w:p>
    <w:p w:rsidR="00DC2A1E" w:rsidRDefault="00DC2A1E" w:rsidP="00D55F4F">
      <w:pPr>
        <w:spacing w:line="480" w:lineRule="auto"/>
        <w:rPr>
          <w:rFonts w:ascii="Times New Roman" w:hAnsi="Times New Roman" w:cs="Times New Roman"/>
          <w:sz w:val="24"/>
          <w:szCs w:val="24"/>
        </w:rPr>
      </w:pPr>
    </w:p>
    <w:p w:rsidR="002261C4" w:rsidRPr="00DC2A1E" w:rsidRDefault="00BC2F73" w:rsidP="00DC2A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DC2A1E" w:rsidRPr="00DC2A1E" w:rsidRDefault="00DC2A1E" w:rsidP="00DC2A1E">
      <w:pPr>
        <w:spacing w:after="0" w:line="480" w:lineRule="auto"/>
        <w:rPr>
          <w:rFonts w:ascii="Times New Roman" w:eastAsia="Times New Roman" w:hAnsi="Times New Roman" w:cs="Times New Roman"/>
          <w:sz w:val="24"/>
          <w:szCs w:val="24"/>
        </w:rPr>
      </w:pPr>
      <w:r w:rsidRPr="00DC2A1E">
        <w:rPr>
          <w:rFonts w:ascii="Times New Roman" w:eastAsia="Times New Roman" w:hAnsi="Times New Roman" w:cs="Times New Roman"/>
          <w:sz w:val="24"/>
          <w:szCs w:val="24"/>
        </w:rPr>
        <w:t xml:space="preserve">BaSadeghi, S., Barzi, A., Mikhail, O., &amp;Shabot, M. (2013). Integrating quality and strategy in </w:t>
      </w:r>
    </w:p>
    <w:p w:rsidR="00DC2A1E" w:rsidRPr="00DC2A1E" w:rsidRDefault="00DC2A1E" w:rsidP="00DC2A1E">
      <w:pPr>
        <w:spacing w:after="0" w:line="480" w:lineRule="auto"/>
        <w:ind w:left="720"/>
        <w:rPr>
          <w:rFonts w:ascii="Times New Roman" w:hAnsi="Times New Roman" w:cs="Times New Roman"/>
          <w:sz w:val="24"/>
          <w:szCs w:val="24"/>
        </w:rPr>
      </w:pPr>
      <w:r w:rsidRPr="00DC2A1E">
        <w:rPr>
          <w:rFonts w:ascii="Times New Roman" w:eastAsia="Times New Roman" w:hAnsi="Times New Roman" w:cs="Times New Roman"/>
          <w:sz w:val="24"/>
          <w:szCs w:val="24"/>
        </w:rPr>
        <w:t>health care organizations. Burlington, MA: Jones and Bartlett Learning. ISBN: 9780763795405</w:t>
      </w:r>
    </w:p>
    <w:p w:rsidR="00DC2A1E" w:rsidRPr="00DC2A1E" w:rsidRDefault="00DC2A1E" w:rsidP="00DC2A1E">
      <w:pPr>
        <w:spacing w:line="480" w:lineRule="auto"/>
        <w:rPr>
          <w:rFonts w:ascii="Times New Roman" w:hAnsi="Times New Roman" w:cs="Times New Roman"/>
          <w:sz w:val="24"/>
          <w:szCs w:val="24"/>
        </w:rPr>
      </w:pPr>
    </w:p>
    <w:sectPr w:rsidR="00DC2A1E" w:rsidRPr="00DC2A1E" w:rsidSect="00DC2A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4FD" w:rsidRDefault="001824FD" w:rsidP="00DC2A1E">
      <w:pPr>
        <w:spacing w:after="0" w:line="240" w:lineRule="auto"/>
      </w:pPr>
      <w:r>
        <w:separator/>
      </w:r>
    </w:p>
  </w:endnote>
  <w:endnote w:type="continuationSeparator" w:id="1">
    <w:p w:rsidR="001824FD" w:rsidRDefault="001824FD" w:rsidP="00DC2A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4FD" w:rsidRDefault="001824FD" w:rsidP="00DC2A1E">
      <w:pPr>
        <w:spacing w:after="0" w:line="240" w:lineRule="auto"/>
      </w:pPr>
      <w:r>
        <w:separator/>
      </w:r>
    </w:p>
  </w:footnote>
  <w:footnote w:type="continuationSeparator" w:id="1">
    <w:p w:rsidR="001824FD" w:rsidRDefault="001824FD" w:rsidP="00DC2A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5844309"/>
      <w:docPartObj>
        <w:docPartGallery w:val="Page Numbers (Top of Page)"/>
        <w:docPartUnique/>
      </w:docPartObj>
    </w:sdtPr>
    <w:sdtEndPr>
      <w:rPr>
        <w:noProof/>
      </w:rPr>
    </w:sdtEndPr>
    <w:sdtContent>
      <w:p w:rsidR="00DC2A1E" w:rsidRPr="00207CEB" w:rsidRDefault="00DC2A1E" w:rsidP="00207CEB">
        <w:pPr>
          <w:spacing w:line="480" w:lineRule="auto"/>
          <w:rPr>
            <w:rFonts w:ascii="Times New Roman" w:hAnsi="Times New Roman" w:cs="Times New Roman"/>
            <w:sz w:val="24"/>
            <w:szCs w:val="24"/>
          </w:rPr>
        </w:pPr>
        <w:r w:rsidRPr="00DC2A1E">
          <w:rPr>
            <w:rFonts w:ascii="Times New Roman" w:hAnsi="Times New Roman" w:cs="Times New Roman"/>
            <w:sz w:val="24"/>
            <w:szCs w:val="24"/>
          </w:rPr>
          <w:t>DISCUSSION QUESTION 1</w:t>
        </w:r>
        <w:r w:rsidR="00207CEB">
          <w:rPr>
            <w:rFonts w:ascii="Times New Roman" w:hAnsi="Times New Roman" w:cs="Times New Roman"/>
            <w:sz w:val="24"/>
            <w:szCs w:val="24"/>
          </w:rPr>
          <w:t xml:space="preserve">                                                                                                         </w:t>
        </w:r>
        <w:r w:rsidR="005B7634" w:rsidRPr="00DC2A1E">
          <w:rPr>
            <w:rFonts w:ascii="Times New Roman" w:hAnsi="Times New Roman" w:cs="Times New Roman"/>
            <w:sz w:val="24"/>
            <w:szCs w:val="24"/>
          </w:rPr>
          <w:fldChar w:fldCharType="begin"/>
        </w:r>
        <w:r w:rsidRPr="00DC2A1E">
          <w:rPr>
            <w:rFonts w:ascii="Times New Roman" w:hAnsi="Times New Roman" w:cs="Times New Roman"/>
            <w:sz w:val="24"/>
            <w:szCs w:val="24"/>
          </w:rPr>
          <w:instrText xml:space="preserve"> PAGE   \* MERGEFORMAT </w:instrText>
        </w:r>
        <w:r w:rsidR="005B7634" w:rsidRPr="00DC2A1E">
          <w:rPr>
            <w:rFonts w:ascii="Times New Roman" w:hAnsi="Times New Roman" w:cs="Times New Roman"/>
            <w:sz w:val="24"/>
            <w:szCs w:val="24"/>
          </w:rPr>
          <w:fldChar w:fldCharType="separate"/>
        </w:r>
        <w:r w:rsidR="0091467B">
          <w:rPr>
            <w:rFonts w:ascii="Times New Roman" w:hAnsi="Times New Roman" w:cs="Times New Roman"/>
            <w:noProof/>
            <w:sz w:val="24"/>
            <w:szCs w:val="24"/>
          </w:rPr>
          <w:t>4</w:t>
        </w:r>
        <w:r w:rsidR="005B7634" w:rsidRPr="00DC2A1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0228630"/>
      <w:docPartObj>
        <w:docPartGallery w:val="Page Numbers (Top of Page)"/>
        <w:docPartUnique/>
      </w:docPartObj>
    </w:sdtPr>
    <w:sdtEndPr>
      <w:rPr>
        <w:noProof/>
      </w:rPr>
    </w:sdtEndPr>
    <w:sdtContent>
      <w:p w:rsidR="00DC2A1E" w:rsidRPr="00207CEB" w:rsidRDefault="00DC2A1E" w:rsidP="00207CE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C2A1E">
          <w:rPr>
            <w:rFonts w:ascii="Times New Roman" w:hAnsi="Times New Roman" w:cs="Times New Roman"/>
            <w:sz w:val="24"/>
            <w:szCs w:val="24"/>
          </w:rPr>
          <w:t>DISCUSSION QUESTION 1</w:t>
        </w:r>
        <w:r w:rsidR="00207CEB">
          <w:rPr>
            <w:rFonts w:ascii="Times New Roman" w:hAnsi="Times New Roman" w:cs="Times New Roman"/>
            <w:sz w:val="24"/>
            <w:szCs w:val="24"/>
          </w:rPr>
          <w:t xml:space="preserve">                                                                            </w:t>
        </w:r>
        <w:r w:rsidR="005B7634" w:rsidRPr="00DC2A1E">
          <w:rPr>
            <w:rFonts w:ascii="Times New Roman" w:hAnsi="Times New Roman" w:cs="Times New Roman"/>
            <w:sz w:val="24"/>
            <w:szCs w:val="24"/>
          </w:rPr>
          <w:fldChar w:fldCharType="begin"/>
        </w:r>
        <w:r w:rsidRPr="00DC2A1E">
          <w:rPr>
            <w:rFonts w:ascii="Times New Roman" w:hAnsi="Times New Roman" w:cs="Times New Roman"/>
            <w:sz w:val="24"/>
            <w:szCs w:val="24"/>
          </w:rPr>
          <w:instrText xml:space="preserve"> PAGE   \* MERGEFORMAT </w:instrText>
        </w:r>
        <w:r w:rsidR="005B7634" w:rsidRPr="00DC2A1E">
          <w:rPr>
            <w:rFonts w:ascii="Times New Roman" w:hAnsi="Times New Roman" w:cs="Times New Roman"/>
            <w:sz w:val="24"/>
            <w:szCs w:val="24"/>
          </w:rPr>
          <w:fldChar w:fldCharType="separate"/>
        </w:r>
        <w:r w:rsidR="001824FD">
          <w:rPr>
            <w:rFonts w:ascii="Times New Roman" w:hAnsi="Times New Roman" w:cs="Times New Roman"/>
            <w:noProof/>
            <w:sz w:val="24"/>
            <w:szCs w:val="24"/>
          </w:rPr>
          <w:t>1</w:t>
        </w:r>
        <w:r w:rsidR="005B7634" w:rsidRPr="00DC2A1E">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0"/>
    <w:footnote w:id="1"/>
  </w:footnotePr>
  <w:endnotePr>
    <w:endnote w:id="0"/>
    <w:endnote w:id="1"/>
  </w:endnotePr>
  <w:compat/>
  <w:rsids>
    <w:rsidRoot w:val="00011F3B"/>
    <w:rsid w:val="0000210A"/>
    <w:rsid w:val="00011F3B"/>
    <w:rsid w:val="000A61F6"/>
    <w:rsid w:val="001824FD"/>
    <w:rsid w:val="001A11F1"/>
    <w:rsid w:val="00207CEB"/>
    <w:rsid w:val="002261C4"/>
    <w:rsid w:val="002D6AF5"/>
    <w:rsid w:val="002E6B0D"/>
    <w:rsid w:val="0034555F"/>
    <w:rsid w:val="00567FA7"/>
    <w:rsid w:val="005B7634"/>
    <w:rsid w:val="00642C96"/>
    <w:rsid w:val="0071460B"/>
    <w:rsid w:val="0076425F"/>
    <w:rsid w:val="007D7C64"/>
    <w:rsid w:val="008A13FE"/>
    <w:rsid w:val="0091467B"/>
    <w:rsid w:val="00A7449F"/>
    <w:rsid w:val="00AF2F23"/>
    <w:rsid w:val="00B159E2"/>
    <w:rsid w:val="00BC2F73"/>
    <w:rsid w:val="00BF1281"/>
    <w:rsid w:val="00C75E12"/>
    <w:rsid w:val="00CF0CC3"/>
    <w:rsid w:val="00D55F4F"/>
    <w:rsid w:val="00D869C0"/>
    <w:rsid w:val="00DC2A1E"/>
    <w:rsid w:val="00E05F38"/>
    <w:rsid w:val="00E665E4"/>
    <w:rsid w:val="00F40807"/>
    <w:rsid w:val="00F55B46"/>
    <w:rsid w:val="00F946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E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A1E"/>
  </w:style>
  <w:style w:type="paragraph" w:styleId="Footer">
    <w:name w:val="footer"/>
    <w:basedOn w:val="Normal"/>
    <w:link w:val="FooterChar"/>
    <w:uiPriority w:val="99"/>
    <w:unhideWhenUsed/>
    <w:rsid w:val="00DC2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A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2020-08-04T18:52:00Z</dcterms:created>
  <dcterms:modified xsi:type="dcterms:W3CDTF">2020-08-04T18:52:00Z</dcterms:modified>
</cp:coreProperties>
</file>